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32" w:rsidRDefault="00321B32" w:rsidP="006B1CA9">
      <w:pPr>
        <w:bidi/>
        <w:rPr>
          <w:rFonts w:ascii="IRANSans" w:hAnsi="IRANSans" w:cs="IRANSans"/>
          <w:lang w:bidi="fa-IR"/>
        </w:rPr>
      </w:pPr>
      <w:r>
        <w:rPr>
          <w:rFonts w:ascii="IRANSans" w:hAnsi="IRANSans" w:cs="IRANSans"/>
          <w:lang w:bidi="fa-IR"/>
        </w:rPr>
        <w:t xml:space="preserve">    </w:t>
      </w:r>
    </w:p>
    <w:p w:rsidR="00D6376D" w:rsidRDefault="006B1CA9" w:rsidP="00321B32">
      <w:pPr>
        <w:bidi/>
        <w:rPr>
          <w:rFonts w:ascii="IRANSans" w:hAnsi="IRANSans" w:cs="IRANSans"/>
          <w:rtl/>
          <w:lang w:bidi="fa-IR"/>
        </w:rPr>
      </w:pPr>
      <w:r w:rsidRPr="006B1CA9">
        <w:rPr>
          <w:rFonts w:ascii="IRANSans" w:hAnsi="IRANSans" w:cs="IRANSans"/>
          <w:rtl/>
          <w:lang w:bidi="fa-IR"/>
        </w:rPr>
        <w:t>نحوه طراحی سوال پازل</w:t>
      </w:r>
    </w:p>
    <w:p w:rsidR="006B1CA9" w:rsidRDefault="006B1CA9" w:rsidP="006B1CA9">
      <w:pPr>
        <w:bidi/>
        <w:rPr>
          <w:rFonts w:ascii="IRANSans" w:hAnsi="IRANSans" w:cs="IRANSans"/>
          <w:rtl/>
          <w:lang w:bidi="fa-IR"/>
        </w:rPr>
      </w:pPr>
      <w:r>
        <w:rPr>
          <w:rFonts w:ascii="IRANSans" w:hAnsi="IRANSans" w:cs="IRANSans" w:hint="cs"/>
          <w:rtl/>
          <w:lang w:bidi="fa-IR"/>
        </w:rPr>
        <w:t>نکات آموزشی:</w:t>
      </w:r>
    </w:p>
    <w:p w:rsidR="006B1CA9" w:rsidRDefault="006B1CA9" w:rsidP="006B1CA9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lang w:bidi="fa-IR"/>
        </w:rPr>
      </w:pPr>
      <w:r>
        <w:rPr>
          <w:rFonts w:ascii="IRANSans" w:hAnsi="IRANSans" w:cs="IRANSans" w:hint="cs"/>
          <w:rtl/>
          <w:lang w:bidi="fa-IR"/>
        </w:rPr>
        <w:t xml:space="preserve">یک فایل </w:t>
      </w:r>
      <w:r>
        <w:rPr>
          <w:rFonts w:ascii="IRANSans" w:hAnsi="IRANSans" w:cs="IRANSans"/>
          <w:lang w:bidi="fa-IR"/>
        </w:rPr>
        <w:t>word</w:t>
      </w:r>
      <w:r>
        <w:rPr>
          <w:rFonts w:ascii="IRANSans" w:hAnsi="IRANSans" w:cs="IRANSans" w:hint="cs"/>
          <w:rtl/>
          <w:lang w:bidi="fa-IR"/>
        </w:rPr>
        <w:t xml:space="preserve"> فقط برای یک پازل می باشد</w:t>
      </w:r>
    </w:p>
    <w:p w:rsidR="006B1CA9" w:rsidRDefault="006B1CA9" w:rsidP="006B1CA9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lang w:bidi="fa-IR"/>
        </w:rPr>
      </w:pPr>
      <w:r>
        <w:rPr>
          <w:rFonts w:ascii="IRANSans" w:hAnsi="IRANSans" w:cs="IRANSans" w:hint="cs"/>
          <w:rtl/>
          <w:lang w:bidi="fa-IR"/>
        </w:rPr>
        <w:t xml:space="preserve">هر پازل شامل 4 جدول و هر کدام 4 ردیف می باشد </w:t>
      </w:r>
    </w:p>
    <w:p w:rsidR="006B1CA9" w:rsidRDefault="006B1CA9" w:rsidP="006B1CA9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lang w:bidi="fa-IR"/>
        </w:rPr>
      </w:pPr>
      <w:r>
        <w:rPr>
          <w:rFonts w:ascii="IRANSans" w:hAnsi="IRANSans" w:cs="IRANSans" w:hint="cs"/>
          <w:rtl/>
          <w:lang w:bidi="fa-IR"/>
        </w:rPr>
        <w:t>هر جدول یک سناریو کامل می باشد و ترتیب پر کردن شما در جدول نشانه آیتم ها و پاسخ آن می باشد</w:t>
      </w:r>
    </w:p>
    <w:p w:rsidR="006B1CA9" w:rsidRDefault="006B1CA9" w:rsidP="007B7A7E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lang w:bidi="fa-IR"/>
        </w:rPr>
      </w:pPr>
      <w:r>
        <w:rPr>
          <w:rFonts w:ascii="IRANSans" w:hAnsi="IRANSans" w:cs="IRANSans" w:hint="cs"/>
          <w:rtl/>
          <w:lang w:bidi="fa-IR"/>
        </w:rPr>
        <w:t>بعد از ورود فایل</w:t>
      </w:r>
      <w:r w:rsidR="007B7A7E">
        <w:rPr>
          <w:rFonts w:ascii="IRANSans" w:hAnsi="IRANSans" w:cs="IRANSans" w:hint="cs"/>
          <w:rtl/>
          <w:lang w:bidi="fa-IR"/>
        </w:rPr>
        <w:t xml:space="preserve"> در</w:t>
      </w:r>
      <w:r>
        <w:rPr>
          <w:rFonts w:ascii="IRANSans" w:hAnsi="IRANSans" w:cs="IRANSans" w:hint="cs"/>
          <w:rtl/>
          <w:lang w:bidi="fa-IR"/>
        </w:rPr>
        <w:t xml:space="preserve"> سامانه ، نرم افزار چینش ها و </w:t>
      </w:r>
      <w:r w:rsidR="007B7A7E">
        <w:rPr>
          <w:rFonts w:ascii="IRANSans" w:hAnsi="IRANSans" w:cs="IRANSans" w:hint="cs"/>
          <w:rtl/>
          <w:lang w:bidi="fa-IR"/>
        </w:rPr>
        <w:t>پ</w:t>
      </w:r>
      <w:r>
        <w:rPr>
          <w:rFonts w:ascii="IRANSans" w:hAnsi="IRANSans" w:cs="IRANSans" w:hint="cs"/>
          <w:rtl/>
          <w:lang w:bidi="fa-IR"/>
        </w:rPr>
        <w:t>اسخ ها را مدیریت می نماید</w:t>
      </w:r>
      <w:r w:rsidR="007B7A7E">
        <w:rPr>
          <w:rFonts w:ascii="IRANSans" w:hAnsi="IRANSans" w:cs="IRANSans" w:hint="cs"/>
          <w:rtl/>
          <w:lang w:bidi="fa-IR"/>
        </w:rPr>
        <w:t>.</w:t>
      </w:r>
    </w:p>
    <w:p w:rsidR="006B1CA9" w:rsidRDefault="007B7A7E" w:rsidP="007B7A7E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lang w:bidi="fa-IR"/>
        </w:rPr>
      </w:pPr>
      <w:r>
        <w:rPr>
          <w:rFonts w:ascii="IRANSans" w:hAnsi="IRANSans" w:cs="IRANSans" w:hint="cs"/>
          <w:rtl/>
          <w:lang w:bidi="fa-IR"/>
        </w:rPr>
        <w:t>مقدار وارد</w:t>
      </w:r>
      <w:r w:rsidR="006B1CA9">
        <w:rPr>
          <w:rFonts w:ascii="IRANSans" w:hAnsi="IRANSans" w:cs="IRANSans" w:hint="cs"/>
          <w:rtl/>
          <w:lang w:bidi="fa-IR"/>
        </w:rPr>
        <w:t>شده در جدول اول یک نمونه می باشد و سناریو صحیحی نمی باشد. لطفا اطلاعات داخل آن را پاک نموده و سناریو خود را وارد نمایید.</w:t>
      </w:r>
    </w:p>
    <w:p w:rsidR="006B1CA9" w:rsidRPr="006B1CA9" w:rsidRDefault="006B1CA9" w:rsidP="006B1CA9">
      <w:pPr>
        <w:pStyle w:val="ListParagraph"/>
        <w:bidi/>
        <w:rPr>
          <w:rFonts w:ascii="IRANSans" w:hAnsi="IRANSans" w:cs="IRANSans"/>
          <w:lang w:bidi="fa-IR"/>
        </w:rPr>
      </w:pPr>
    </w:p>
    <w:p w:rsidR="006B1CA9" w:rsidRPr="006B1CA9" w:rsidRDefault="006B1CA9" w:rsidP="006B1CA9">
      <w:pPr>
        <w:bidi/>
        <w:rPr>
          <w:rFonts w:ascii="IRANSans" w:hAnsi="IRANSans" w:cs="IRANSans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8"/>
        <w:gridCol w:w="7652"/>
      </w:tblGrid>
      <w:tr w:rsidR="007B7A7E" w:rsidRPr="006B1CA9" w:rsidTr="007B7A7E">
        <w:trPr>
          <w:trHeight w:val="331"/>
        </w:trPr>
        <w:tc>
          <w:tcPr>
            <w:tcW w:w="9350" w:type="dxa"/>
            <w:gridSpan w:val="2"/>
          </w:tcPr>
          <w:p w:rsidR="007B7A7E" w:rsidRPr="006B1CA9" w:rsidRDefault="007B7A7E" w:rsidP="00A2661E">
            <w:pPr>
              <w:bidi/>
              <w:rPr>
                <w:rFonts w:ascii="IRANSans" w:hAnsi="IRANSans" w:cs="IRANSans"/>
                <w:lang w:bidi="fa-IR"/>
              </w:rPr>
            </w:pPr>
            <w:r>
              <w:rPr>
                <w:rFonts w:ascii="IRANSans" w:hAnsi="IRANSans" w:cs="IRANSans" w:hint="cs"/>
                <w:rtl/>
                <w:lang w:bidi="fa-IR"/>
              </w:rPr>
              <w:t>سناریو</w:t>
            </w:r>
            <w:r w:rsidR="00A2661E">
              <w:rPr>
                <w:rFonts w:ascii="IRANSans" w:hAnsi="IRANSans" w:cs="IRANSans"/>
                <w:lang w:bidi="fa-IR"/>
              </w:rPr>
              <w:t>1</w:t>
            </w:r>
          </w:p>
        </w:tc>
      </w:tr>
      <w:tr w:rsidR="00A2661E" w:rsidRPr="006B1CA9" w:rsidTr="007B7A7E">
        <w:tc>
          <w:tcPr>
            <w:tcW w:w="1698" w:type="dxa"/>
          </w:tcPr>
          <w:p w:rsidR="00A2661E" w:rsidRPr="006B1CA9" w:rsidRDefault="00A2661E" w:rsidP="00A2661E">
            <w:pPr>
              <w:bidi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 w:hint="cs"/>
                <w:rtl/>
                <w:lang w:bidi="fa-IR"/>
              </w:rPr>
              <w:t>شرح حال</w:t>
            </w:r>
          </w:p>
        </w:tc>
        <w:tc>
          <w:tcPr>
            <w:tcW w:w="7652" w:type="dxa"/>
          </w:tcPr>
          <w:p w:rsidR="00A2661E" w:rsidRPr="006B1CA9" w:rsidRDefault="00A2661E" w:rsidP="00A2661E">
            <w:pPr>
              <w:bidi/>
              <w:rPr>
                <w:rFonts w:ascii="IRANSans" w:hAnsi="IRANSans" w:cs="IRANSans"/>
                <w:lang w:bidi="fa-IR"/>
              </w:rPr>
            </w:pPr>
            <w:r w:rsidRPr="006B1CA9">
              <w:rPr>
                <w:rFonts w:ascii="IRANSans" w:hAnsi="IRANSans" w:cs="IRANSans"/>
                <w:color w:val="333333"/>
                <w:shd w:val="clear" w:color="auto" w:fill="FFFFFF"/>
                <w:rtl/>
              </w:rPr>
              <w:t>دﺧﺘﺮ 20 ﺳﺎﻟﻪ ﺑﺎ ﺳﺎﺑﻘﻪ ﺗﺮوﻣﺒﻮﺳﻴﺘﻮﭘﻨﻲ ﺑﺎ درد ﻣﻔﺼﻞ ﻣﺮاﺟﻌﻪ ﻛﺮده اﺳﺖ</w:t>
            </w:r>
            <w:r w:rsidRPr="006B1CA9">
              <w:rPr>
                <w:rFonts w:ascii="IRANSans" w:hAnsi="IRANSans" w:cs="IRANSans"/>
                <w:color w:val="333333"/>
                <w:shd w:val="clear" w:color="auto" w:fill="FFFFFF"/>
              </w:rPr>
              <w:t>.</w:t>
            </w:r>
          </w:p>
        </w:tc>
      </w:tr>
      <w:tr w:rsidR="00A2661E" w:rsidRPr="006B1CA9" w:rsidTr="007B7A7E">
        <w:tc>
          <w:tcPr>
            <w:tcW w:w="1698" w:type="dxa"/>
          </w:tcPr>
          <w:p w:rsidR="00A2661E" w:rsidRPr="006B1CA9" w:rsidRDefault="00A2661E" w:rsidP="00A2661E">
            <w:pPr>
              <w:bidi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 w:hint="cs"/>
                <w:rtl/>
                <w:lang w:bidi="fa-IR"/>
              </w:rPr>
              <w:t>معاینه فیزیکی</w:t>
            </w:r>
          </w:p>
        </w:tc>
        <w:tc>
          <w:tcPr>
            <w:tcW w:w="7652" w:type="dxa"/>
          </w:tcPr>
          <w:p w:rsidR="00A2661E" w:rsidRPr="006B1CA9" w:rsidRDefault="00A2661E" w:rsidP="00A2661E">
            <w:pPr>
              <w:bidi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Web" w:hAnsi="IRANSansWeb" w:cs="IRANSansWeb"/>
                <w:color w:val="333333"/>
                <w:shd w:val="clear" w:color="auto" w:fill="FFFFFF"/>
                <w:rtl/>
              </w:rPr>
              <w:t>در ﻣﻌﺎﻳﻨﻪ آرﺗﺮﻳﺖ ﻣﻔﺎﺻﻞ اﻧﮕﺸﺘﺎن دﺳﺖ دارد</w:t>
            </w:r>
          </w:p>
        </w:tc>
      </w:tr>
      <w:tr w:rsidR="00A2661E" w:rsidRPr="006B1CA9" w:rsidTr="007B7A7E">
        <w:tc>
          <w:tcPr>
            <w:tcW w:w="1698" w:type="dxa"/>
          </w:tcPr>
          <w:p w:rsidR="00A2661E" w:rsidRPr="006B1CA9" w:rsidRDefault="00A2661E" w:rsidP="00A2661E">
            <w:pPr>
              <w:bidi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 w:hint="cs"/>
                <w:rtl/>
                <w:lang w:bidi="fa-IR"/>
              </w:rPr>
              <w:t>پاراکلینیک</w:t>
            </w:r>
          </w:p>
        </w:tc>
        <w:tc>
          <w:tcPr>
            <w:tcW w:w="7652" w:type="dxa"/>
          </w:tcPr>
          <w:p w:rsidR="00A2661E" w:rsidRPr="006B1CA9" w:rsidRDefault="00A2661E" w:rsidP="00A2661E">
            <w:pPr>
              <w:bidi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Web" w:hAnsi="IRANSansWeb" w:cs="IRANSansWeb"/>
                <w:color w:val="333333"/>
                <w:shd w:val="clear" w:color="auto" w:fill="FFFFFF"/>
              </w:rPr>
              <w:t xml:space="preserve">(u/A24h : </w:t>
            </w:r>
            <w:proofErr w:type="spellStart"/>
            <w:r>
              <w:rPr>
                <w:rFonts w:ascii="IRANSansWeb" w:hAnsi="IRANSansWeb" w:cs="IRANSansWeb"/>
                <w:color w:val="333333"/>
                <w:shd w:val="clear" w:color="auto" w:fill="FFFFFF"/>
              </w:rPr>
              <w:t>vol</w:t>
            </w:r>
            <w:proofErr w:type="spellEnd"/>
            <w:r>
              <w:rPr>
                <w:rFonts w:ascii="IRANSansWeb" w:hAnsi="IRANSansWeb" w:cs="IRANSansWeb"/>
                <w:color w:val="333333"/>
                <w:shd w:val="clear" w:color="auto" w:fill="FFFFFF"/>
              </w:rPr>
              <w:t>=500cc /pro=300mg Cr=0.7) Bun=40 Cr= 1.8 AST=100 /ALT=120 WBC=20000 /</w:t>
            </w:r>
            <w:proofErr w:type="spellStart"/>
            <w:r>
              <w:rPr>
                <w:rFonts w:ascii="IRANSansWeb" w:hAnsi="IRANSansWeb" w:cs="IRANSansWeb"/>
                <w:color w:val="333333"/>
                <w:shd w:val="clear" w:color="auto" w:fill="FFFFFF"/>
              </w:rPr>
              <w:t>Hb</w:t>
            </w:r>
            <w:proofErr w:type="spellEnd"/>
            <w:r>
              <w:rPr>
                <w:rFonts w:ascii="IRANSansWeb" w:hAnsi="IRANSansWeb" w:cs="IRANSansWeb"/>
                <w:color w:val="333333"/>
                <w:shd w:val="clear" w:color="auto" w:fill="FFFFFF"/>
              </w:rPr>
              <w:t xml:space="preserve">=10 </w:t>
            </w:r>
            <w:proofErr w:type="spellStart"/>
            <w:r>
              <w:rPr>
                <w:rFonts w:ascii="IRANSansWeb" w:hAnsi="IRANSansWeb" w:cs="IRANSansWeb"/>
                <w:color w:val="333333"/>
                <w:shd w:val="clear" w:color="auto" w:fill="FFFFFF"/>
              </w:rPr>
              <w:t>Plt</w:t>
            </w:r>
            <w:proofErr w:type="spellEnd"/>
            <w:r>
              <w:rPr>
                <w:rFonts w:ascii="IRANSansWeb" w:hAnsi="IRANSansWeb" w:cs="IRANSansWeb"/>
                <w:color w:val="333333"/>
                <w:shd w:val="clear" w:color="auto" w:fill="FFFFFF"/>
              </w:rPr>
              <w:t>=20000Ca=9 /</w:t>
            </w:r>
            <w:proofErr w:type="spellStart"/>
            <w:r>
              <w:rPr>
                <w:rFonts w:ascii="IRANSansWeb" w:hAnsi="IRANSansWeb" w:cs="IRANSansWeb"/>
                <w:color w:val="333333"/>
                <w:shd w:val="clear" w:color="auto" w:fill="FFFFFF"/>
              </w:rPr>
              <w:t>TBili</w:t>
            </w:r>
            <w:proofErr w:type="spellEnd"/>
            <w:r>
              <w:rPr>
                <w:rFonts w:ascii="IRANSansWeb" w:hAnsi="IRANSansWeb" w:cs="IRANSansWeb"/>
                <w:color w:val="333333"/>
                <w:shd w:val="clear" w:color="auto" w:fill="FFFFFF"/>
              </w:rPr>
              <w:t xml:space="preserve">=3 </w:t>
            </w:r>
            <w:proofErr w:type="spellStart"/>
            <w:r>
              <w:rPr>
                <w:rFonts w:ascii="IRANSansWeb" w:hAnsi="IRANSansWeb" w:cs="IRANSansWeb"/>
                <w:color w:val="333333"/>
                <w:shd w:val="clear" w:color="auto" w:fill="FFFFFF"/>
              </w:rPr>
              <w:t>DBili</w:t>
            </w:r>
            <w:proofErr w:type="spellEnd"/>
            <w:r>
              <w:rPr>
                <w:rFonts w:ascii="IRANSansWeb" w:hAnsi="IRANSansWeb" w:cs="IRANSansWeb"/>
                <w:color w:val="333333"/>
                <w:shd w:val="clear" w:color="auto" w:fill="FFFFFF"/>
              </w:rPr>
              <w:t>=0/5</w:t>
            </w:r>
          </w:p>
        </w:tc>
      </w:tr>
      <w:tr w:rsidR="00A2661E" w:rsidRPr="006B1CA9" w:rsidTr="007B7A7E">
        <w:tc>
          <w:tcPr>
            <w:tcW w:w="1698" w:type="dxa"/>
          </w:tcPr>
          <w:p w:rsidR="00A2661E" w:rsidRPr="006B1CA9" w:rsidRDefault="00A2661E" w:rsidP="00A2661E">
            <w:pPr>
              <w:bidi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 w:hint="cs"/>
                <w:rtl/>
                <w:lang w:bidi="fa-IR"/>
              </w:rPr>
              <w:t>تدبیر بالینی</w:t>
            </w:r>
          </w:p>
        </w:tc>
        <w:tc>
          <w:tcPr>
            <w:tcW w:w="7652" w:type="dxa"/>
          </w:tcPr>
          <w:p w:rsidR="00A2661E" w:rsidRPr="006B1CA9" w:rsidRDefault="00A2661E" w:rsidP="00A2661E">
            <w:pPr>
              <w:bidi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Web" w:hAnsi="IRANSansWeb" w:cs="IRANSansWeb"/>
                <w:color w:val="333333"/>
                <w:shd w:val="clear" w:color="auto" w:fill="FFFFFF"/>
                <w:rtl/>
              </w:rPr>
              <w:t>اﻋﺰام ﺑﻪ ﺑﻴﻤﺎرﺳﺘﺎن ﺟﻬﺖ اﻧﺠﺎم دﻳﺎﻟﻴﺰ اورژاﻧﺲ</w:t>
            </w:r>
          </w:p>
        </w:tc>
      </w:tr>
    </w:tbl>
    <w:p w:rsidR="006B1CA9" w:rsidRDefault="006B1CA9" w:rsidP="006B1CA9">
      <w:pPr>
        <w:bidi/>
        <w:rPr>
          <w:rFonts w:ascii="IRANSans" w:hAnsi="IRANSans" w:cs="IRANSans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8"/>
        <w:gridCol w:w="7652"/>
      </w:tblGrid>
      <w:tr w:rsidR="00A2661E" w:rsidRPr="006B1CA9" w:rsidTr="003A5FA0">
        <w:trPr>
          <w:trHeight w:val="331"/>
        </w:trPr>
        <w:tc>
          <w:tcPr>
            <w:tcW w:w="9350" w:type="dxa"/>
            <w:gridSpan w:val="2"/>
          </w:tcPr>
          <w:p w:rsidR="00A2661E" w:rsidRPr="006B1CA9" w:rsidRDefault="00A2661E" w:rsidP="00A2661E">
            <w:pPr>
              <w:bidi/>
              <w:rPr>
                <w:rFonts w:ascii="IRANSans" w:hAnsi="IRANSans" w:cs="IRANSans"/>
                <w:lang w:bidi="fa-IR"/>
              </w:rPr>
            </w:pPr>
            <w:r>
              <w:rPr>
                <w:rFonts w:ascii="IRANSans" w:hAnsi="IRANSans" w:cs="IRANSans" w:hint="cs"/>
                <w:rtl/>
                <w:lang w:bidi="fa-IR"/>
              </w:rPr>
              <w:t>سناریو</w:t>
            </w:r>
            <w:r>
              <w:rPr>
                <w:rFonts w:ascii="IRANSans" w:hAnsi="IRANSans" w:cs="IRANSans"/>
                <w:lang w:bidi="fa-IR"/>
              </w:rPr>
              <w:t>2</w:t>
            </w:r>
          </w:p>
        </w:tc>
      </w:tr>
      <w:tr w:rsidR="00817005" w:rsidRPr="006B1CA9" w:rsidTr="003A5FA0">
        <w:tc>
          <w:tcPr>
            <w:tcW w:w="1698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 w:hint="cs"/>
                <w:rtl/>
                <w:lang w:bidi="fa-IR"/>
              </w:rPr>
              <w:t>شرح حال</w:t>
            </w:r>
          </w:p>
        </w:tc>
        <w:tc>
          <w:tcPr>
            <w:tcW w:w="7652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lang w:bidi="fa-IR"/>
              </w:rPr>
            </w:pPr>
          </w:p>
        </w:tc>
      </w:tr>
      <w:tr w:rsidR="00817005" w:rsidRPr="006B1CA9" w:rsidTr="003A5FA0">
        <w:tc>
          <w:tcPr>
            <w:tcW w:w="1698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 w:hint="cs"/>
                <w:rtl/>
                <w:lang w:bidi="fa-IR"/>
              </w:rPr>
              <w:t>معاینه فیزیکی</w:t>
            </w:r>
          </w:p>
        </w:tc>
        <w:tc>
          <w:tcPr>
            <w:tcW w:w="7652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</w:tr>
      <w:tr w:rsidR="00817005" w:rsidRPr="006B1CA9" w:rsidTr="003A5FA0">
        <w:tc>
          <w:tcPr>
            <w:tcW w:w="1698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 w:hint="cs"/>
                <w:rtl/>
                <w:lang w:bidi="fa-IR"/>
              </w:rPr>
              <w:t>پاراکلینیک</w:t>
            </w:r>
          </w:p>
        </w:tc>
        <w:tc>
          <w:tcPr>
            <w:tcW w:w="7652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</w:tr>
      <w:tr w:rsidR="00817005" w:rsidRPr="006B1CA9" w:rsidTr="003A5FA0">
        <w:tc>
          <w:tcPr>
            <w:tcW w:w="1698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 w:hint="cs"/>
                <w:rtl/>
                <w:lang w:bidi="fa-IR"/>
              </w:rPr>
              <w:t>تدبیر بالینی</w:t>
            </w:r>
          </w:p>
        </w:tc>
        <w:tc>
          <w:tcPr>
            <w:tcW w:w="7652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</w:tr>
    </w:tbl>
    <w:p w:rsidR="006B1CA9" w:rsidRPr="006B1CA9" w:rsidRDefault="006B1CA9" w:rsidP="006B1CA9">
      <w:pPr>
        <w:bidi/>
        <w:rPr>
          <w:rFonts w:ascii="IRANSans" w:hAnsi="IRANSans" w:cs="IRANSans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8"/>
        <w:gridCol w:w="7652"/>
      </w:tblGrid>
      <w:tr w:rsidR="00A2661E" w:rsidRPr="006B1CA9" w:rsidTr="003A5FA0">
        <w:trPr>
          <w:trHeight w:val="331"/>
        </w:trPr>
        <w:tc>
          <w:tcPr>
            <w:tcW w:w="9350" w:type="dxa"/>
            <w:gridSpan w:val="2"/>
          </w:tcPr>
          <w:p w:rsidR="00A2661E" w:rsidRPr="006B1CA9" w:rsidRDefault="00A2661E" w:rsidP="00A2661E">
            <w:pPr>
              <w:bidi/>
              <w:rPr>
                <w:rFonts w:ascii="IRANSans" w:hAnsi="IRANSans" w:cs="IRANSans"/>
                <w:lang w:bidi="fa-IR"/>
              </w:rPr>
            </w:pPr>
            <w:r>
              <w:rPr>
                <w:rFonts w:ascii="IRANSans" w:hAnsi="IRANSans" w:cs="IRANSans" w:hint="cs"/>
                <w:rtl/>
                <w:lang w:bidi="fa-IR"/>
              </w:rPr>
              <w:t>سناریو</w:t>
            </w:r>
            <w:r>
              <w:rPr>
                <w:rFonts w:ascii="IRANSans" w:hAnsi="IRANSans" w:cs="IRANSans"/>
                <w:lang w:bidi="fa-IR"/>
              </w:rPr>
              <w:t>3</w:t>
            </w:r>
          </w:p>
        </w:tc>
      </w:tr>
      <w:tr w:rsidR="00817005" w:rsidRPr="006B1CA9" w:rsidTr="003A5FA0">
        <w:tc>
          <w:tcPr>
            <w:tcW w:w="1698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 w:hint="cs"/>
                <w:rtl/>
                <w:lang w:bidi="fa-IR"/>
              </w:rPr>
              <w:t>شرح حال</w:t>
            </w:r>
          </w:p>
        </w:tc>
        <w:tc>
          <w:tcPr>
            <w:tcW w:w="7652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lang w:bidi="fa-IR"/>
              </w:rPr>
            </w:pPr>
          </w:p>
        </w:tc>
      </w:tr>
      <w:tr w:rsidR="00817005" w:rsidRPr="006B1CA9" w:rsidTr="003A5FA0">
        <w:tc>
          <w:tcPr>
            <w:tcW w:w="1698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 w:hint="cs"/>
                <w:rtl/>
                <w:lang w:bidi="fa-IR"/>
              </w:rPr>
              <w:t>معاینه فیزیکی</w:t>
            </w:r>
          </w:p>
        </w:tc>
        <w:tc>
          <w:tcPr>
            <w:tcW w:w="7652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</w:tr>
      <w:tr w:rsidR="00817005" w:rsidRPr="006B1CA9" w:rsidTr="003A5FA0">
        <w:tc>
          <w:tcPr>
            <w:tcW w:w="1698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 w:hint="cs"/>
                <w:rtl/>
                <w:lang w:bidi="fa-IR"/>
              </w:rPr>
              <w:t>پاراکلینیک</w:t>
            </w:r>
          </w:p>
        </w:tc>
        <w:tc>
          <w:tcPr>
            <w:tcW w:w="7652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</w:tr>
      <w:tr w:rsidR="00817005" w:rsidRPr="006B1CA9" w:rsidTr="003A5FA0">
        <w:tc>
          <w:tcPr>
            <w:tcW w:w="1698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 w:hint="cs"/>
                <w:rtl/>
                <w:lang w:bidi="fa-IR"/>
              </w:rPr>
              <w:t>تدبیر بالینی</w:t>
            </w:r>
          </w:p>
        </w:tc>
        <w:tc>
          <w:tcPr>
            <w:tcW w:w="7652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</w:tr>
    </w:tbl>
    <w:p w:rsidR="006B1CA9" w:rsidRDefault="006B1CA9" w:rsidP="006B1CA9">
      <w:pPr>
        <w:bidi/>
        <w:rPr>
          <w:rFonts w:ascii="IRANSans" w:hAnsi="IRANSans" w:cs="IRANSans"/>
          <w:lang w:bidi="fa-IR"/>
        </w:rPr>
      </w:pPr>
    </w:p>
    <w:p w:rsidR="00A2661E" w:rsidRDefault="00A2661E" w:rsidP="00A2661E">
      <w:pPr>
        <w:bidi/>
        <w:rPr>
          <w:rFonts w:ascii="IRANSans" w:hAnsi="IRANSans" w:cs="IRANSans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8"/>
        <w:gridCol w:w="7652"/>
      </w:tblGrid>
      <w:tr w:rsidR="00A2661E" w:rsidRPr="006B1CA9" w:rsidTr="003A5FA0">
        <w:trPr>
          <w:trHeight w:val="331"/>
        </w:trPr>
        <w:tc>
          <w:tcPr>
            <w:tcW w:w="9350" w:type="dxa"/>
            <w:gridSpan w:val="2"/>
          </w:tcPr>
          <w:p w:rsidR="00A2661E" w:rsidRPr="006B1CA9" w:rsidRDefault="00A2661E" w:rsidP="00A2661E">
            <w:pPr>
              <w:bidi/>
              <w:rPr>
                <w:rFonts w:ascii="IRANSans" w:hAnsi="IRANSans" w:cs="IRANSans"/>
                <w:lang w:bidi="fa-IR"/>
              </w:rPr>
            </w:pPr>
            <w:r>
              <w:rPr>
                <w:rFonts w:ascii="IRANSans" w:hAnsi="IRANSans" w:cs="IRANSans" w:hint="cs"/>
                <w:rtl/>
                <w:lang w:bidi="fa-IR"/>
              </w:rPr>
              <w:lastRenderedPageBreak/>
              <w:t>سناریو</w:t>
            </w:r>
            <w:r>
              <w:rPr>
                <w:rFonts w:ascii="IRANSans" w:hAnsi="IRANSans" w:cs="IRANSans"/>
                <w:lang w:bidi="fa-IR"/>
              </w:rPr>
              <w:t>4</w:t>
            </w:r>
          </w:p>
        </w:tc>
      </w:tr>
      <w:tr w:rsidR="00817005" w:rsidRPr="006B1CA9" w:rsidTr="003A5FA0">
        <w:tc>
          <w:tcPr>
            <w:tcW w:w="1698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 w:hint="cs"/>
                <w:rtl/>
                <w:lang w:bidi="fa-IR"/>
              </w:rPr>
              <w:t>شرح حال</w:t>
            </w:r>
          </w:p>
        </w:tc>
        <w:tc>
          <w:tcPr>
            <w:tcW w:w="7652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lang w:bidi="fa-IR"/>
              </w:rPr>
            </w:pPr>
            <w:bookmarkStart w:id="0" w:name="_GoBack"/>
            <w:bookmarkEnd w:id="0"/>
          </w:p>
        </w:tc>
      </w:tr>
      <w:tr w:rsidR="00817005" w:rsidRPr="006B1CA9" w:rsidTr="003A5FA0">
        <w:tc>
          <w:tcPr>
            <w:tcW w:w="1698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 w:hint="cs"/>
                <w:rtl/>
                <w:lang w:bidi="fa-IR"/>
              </w:rPr>
              <w:t>معاینه فیزیکی</w:t>
            </w:r>
          </w:p>
        </w:tc>
        <w:tc>
          <w:tcPr>
            <w:tcW w:w="7652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</w:tr>
      <w:tr w:rsidR="00817005" w:rsidRPr="006B1CA9" w:rsidTr="003A5FA0">
        <w:tc>
          <w:tcPr>
            <w:tcW w:w="1698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 w:hint="cs"/>
                <w:rtl/>
                <w:lang w:bidi="fa-IR"/>
              </w:rPr>
              <w:t>پاراکلینیک</w:t>
            </w:r>
          </w:p>
        </w:tc>
        <w:tc>
          <w:tcPr>
            <w:tcW w:w="7652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</w:tr>
      <w:tr w:rsidR="00817005" w:rsidRPr="006B1CA9" w:rsidTr="003A5FA0">
        <w:tc>
          <w:tcPr>
            <w:tcW w:w="1698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 w:hint="cs"/>
                <w:rtl/>
                <w:lang w:bidi="fa-IR"/>
              </w:rPr>
              <w:t>تدبیر بالینی</w:t>
            </w:r>
          </w:p>
        </w:tc>
        <w:tc>
          <w:tcPr>
            <w:tcW w:w="7652" w:type="dxa"/>
          </w:tcPr>
          <w:p w:rsidR="00817005" w:rsidRPr="006B1CA9" w:rsidRDefault="00817005" w:rsidP="00817005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</w:tr>
    </w:tbl>
    <w:p w:rsidR="00A2661E" w:rsidRPr="00A2661E" w:rsidRDefault="00A2661E" w:rsidP="00A2661E">
      <w:pPr>
        <w:bidi/>
        <w:rPr>
          <w:rFonts w:ascii="IRANSans" w:hAnsi="IRANSans" w:cs="IRANSans"/>
          <w:b/>
          <w:bCs/>
          <w:rtl/>
          <w:lang w:bidi="fa-IR"/>
        </w:rPr>
      </w:pPr>
    </w:p>
    <w:sectPr w:rsidR="00A2661E" w:rsidRPr="00A2661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90" w:rsidRDefault="001C5B90" w:rsidP="00C43308">
      <w:pPr>
        <w:spacing w:after="0" w:line="240" w:lineRule="auto"/>
      </w:pPr>
      <w:r>
        <w:separator/>
      </w:r>
    </w:p>
  </w:endnote>
  <w:endnote w:type="continuationSeparator" w:id="0">
    <w:p w:rsidR="001C5B90" w:rsidRDefault="001C5B90" w:rsidP="00C4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IRANSansWeb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08" w:rsidRDefault="00C43308" w:rsidP="00C43308">
    <w:pPr>
      <w:pStyle w:val="Footer"/>
      <w:bidi/>
      <w:jc w:val="center"/>
    </w:pPr>
    <w:r>
      <w:t>www.faradidsoft.com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90" w:rsidRDefault="001C5B90" w:rsidP="00C43308">
      <w:pPr>
        <w:spacing w:after="0" w:line="240" w:lineRule="auto"/>
      </w:pPr>
      <w:r>
        <w:separator/>
      </w:r>
    </w:p>
  </w:footnote>
  <w:footnote w:type="continuationSeparator" w:id="0">
    <w:p w:rsidR="001C5B90" w:rsidRDefault="001C5B90" w:rsidP="00C43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08" w:rsidRPr="000E2652" w:rsidRDefault="00C43308" w:rsidP="00C43308">
    <w:pPr>
      <w:pStyle w:val="Header"/>
      <w:bidi/>
      <w:rPr>
        <w:rFonts w:ascii="IRANSans" w:hAnsi="IRANSans" w:cs="IRANSans"/>
        <w:rtl/>
        <w:lang w:bidi="fa-IR"/>
      </w:rPr>
    </w:pPr>
    <w:r w:rsidRPr="000E2652">
      <w:rPr>
        <w:rFonts w:ascii="IRANSans" w:hAnsi="IRANSans" w:cs="IRANSans"/>
        <w:rtl/>
        <w:lang w:bidi="fa-IR"/>
      </w:rPr>
      <w:t>فرادید رایان افزار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8294B"/>
    <w:multiLevelType w:val="hybridMultilevel"/>
    <w:tmpl w:val="A994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96173"/>
    <w:multiLevelType w:val="hybridMultilevel"/>
    <w:tmpl w:val="891EC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A9"/>
    <w:rsid w:val="000E2652"/>
    <w:rsid w:val="000F03CE"/>
    <w:rsid w:val="000F1549"/>
    <w:rsid w:val="001106E1"/>
    <w:rsid w:val="001C5B90"/>
    <w:rsid w:val="00321B32"/>
    <w:rsid w:val="0043592D"/>
    <w:rsid w:val="00673895"/>
    <w:rsid w:val="006B1CA9"/>
    <w:rsid w:val="007B7A7E"/>
    <w:rsid w:val="00817005"/>
    <w:rsid w:val="00A2661E"/>
    <w:rsid w:val="00C43308"/>
    <w:rsid w:val="00E4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56C1"/>
  <w15:chartTrackingRefBased/>
  <w15:docId w15:val="{9F8EB5FC-7816-4D42-A003-27B6385D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C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08"/>
  </w:style>
  <w:style w:type="paragraph" w:styleId="Footer">
    <w:name w:val="footer"/>
    <w:basedOn w:val="Normal"/>
    <w:link w:val="FooterChar"/>
    <w:uiPriority w:val="99"/>
    <w:unhideWhenUsed/>
    <w:rsid w:val="00C43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 FadaeiFard</dc:creator>
  <cp:keywords/>
  <dc:description/>
  <cp:lastModifiedBy>Monire Kaji</cp:lastModifiedBy>
  <cp:revision>6</cp:revision>
  <dcterms:created xsi:type="dcterms:W3CDTF">2018-10-20T13:01:00Z</dcterms:created>
  <dcterms:modified xsi:type="dcterms:W3CDTF">2018-12-01T05:14:00Z</dcterms:modified>
</cp:coreProperties>
</file>